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Plan pracy z plastyki do programu nauczania „Do dzieła!”. Klasa VI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4657" w:type="dxa"/>
        <w:jc w:val="left"/>
        <w:tblInd w:w="1" w:type="dxa"/>
        <w:tblLayout w:type="fixed"/>
        <w:tblCellMar>
          <w:top w:w="57" w:type="dxa"/>
          <w:left w:w="57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694"/>
        <w:gridCol w:w="771"/>
        <w:gridCol w:w="3828"/>
        <w:gridCol w:w="3402"/>
        <w:gridCol w:w="3402"/>
        <w:gridCol w:w="1559"/>
      </w:tblGrid>
      <w:tr>
        <w:trPr>
          <w:tblHeader w:val="true"/>
          <w:trHeight w:val="364" w:hRule="exact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Numer </w:t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ind w:left="-248" w:firstLine="248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spacing w:before="240" w:after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ekstwstpniesformatowany"/>
              <w:widowControl w:val="false"/>
              <w:spacing w:before="240" w:after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Odniesienia</w:t>
            </w:r>
          </w:p>
          <w:p>
            <w:pPr>
              <w:pStyle w:val="Tekstwstpniesformatowany"/>
              <w:widowControl w:val="false"/>
              <w:spacing w:before="120" w:after="12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 podstawy</w:t>
            </w:r>
          </w:p>
          <w:p>
            <w:pPr>
              <w:pStyle w:val="Tekstwstpniesformatowany"/>
              <w:widowControl w:val="false"/>
              <w:spacing w:before="120" w:after="12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>
        <w:trPr>
          <w:tblHeader w:val="true"/>
          <w:trHeight w:val="695" w:hRule="exact"/>
        </w:trPr>
        <w:tc>
          <w:tcPr>
            <w:tcW w:w="169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71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28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blHeader w:val="true"/>
          <w:trHeight w:val="332" w:hRule="exact"/>
        </w:trPr>
        <w:tc>
          <w:tcPr>
            <w:tcW w:w="16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1. i 2. ABC sztuki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22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Zawartotabeli"/>
              <w:widowControl w:val="false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oryginał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kopia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falsyfikat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reprodukcja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plagiat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piractwo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własność intelektualna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korzystania z dzieł sztuki: prawo autorskie, prawo cytatu, domena publiczna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się różni oryginalne dzieło sztuki od kopii i reprodukcji,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falsyfikat,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wskazuje, w jaki sposób można korzystać z dzieł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definiuje plagiat i piractwo,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 własnymi pracami lub reprodukcjami dzieł sztuki.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czego dotyczy prawo autorskie,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na czym polega prawo cytatu,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inspirowaną wybranym dziełem sztuki.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>
        <w:trPr>
          <w:trHeight w:val="92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3. i 4. Światłocień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226" w:leader="none"/>
              </w:tabs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światłocień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modelunek światłocieniowy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światłocienia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ukazywania światłocienia w rysunku, malarstwie i grafice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efekty światłocieniowe w sztuce nowoczesnej i najnowszej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 światłocienia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światłocień,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jaka jest rola światłocienia w rysunku, malarstwie i grafice,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w jaki sposób można ukazać światłocień w rysunku, malarstwie i grafice,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swojej pracy światłocień,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modelunek światłocieniowy,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funkcję światła i cienia w sztuce nowoczesnej i najnowszej,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reprodukcje dzieł sztuki pod kątem zastosowanego światłocienia,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wpływ światłocienia na wymowę dzieła na podstawie reprodukcji obrazu oraz własnej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/>
              <w:t xml:space="preserve">- tworzy z wyobraźni pracę plastyczną, twórczo wykorzystując możliwości wyrazu stwarzane przez </w:t>
            </w:r>
            <w:r>
              <w:rPr>
                <w:rFonts w:ascii="Times New Roman" w:hAnsi="Times New Roman"/>
              </w:rPr>
              <w:t>światłocień.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811" w:hRule="atLeast"/>
        </w:trPr>
        <w:tc>
          <w:tcPr>
            <w:tcW w:w="1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5. Zrób to sam – Miękki naszyjnik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barwy, kształtu, faktury, kompozycji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użytkowy,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projektuje i tworzy ozdobę według własnego pomysłu, twórczo wykorzystując możliwości wyrazu stwarzane przez różnorodne barwy, kształty, faktury i kompozycje, 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12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perspektywa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perspektywa rzędowa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pasowa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i/>
              </w:rPr>
              <w:t>perspektywa kulisowa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perspektywy w dziele plastycznym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charakterystyczne perspektywy rzędowej i kulisowej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perspektywy rzędowej w sztuce prehistorycznej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pasowa w malarstwie egipskim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perspektywy kulisowej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perspektywy rzędowej i kulisowej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perspektywa,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na czym polega stosowanie perspektywy,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perspektywy rzędowej i kulisowej,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układów kulisowych z najbliższego otoczenia,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na reprodukcjach wybranych dzieł perspektywę rzędową i kulisową,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zastosowaniem układu pasowego.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rolę perspektywy w dziełach różnych dziedzin,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omawia, na czym polegają układy rzędowy i kulisowy,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pochodzenie nazwy </w:t>
            </w:r>
            <w:r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reprodukcje malowideł sztuki prehistorycznej i starożytnego Egiptu pod kątem zastosowanej perspektywy,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różnice między perspektywą rzędową a kulisową na przykładach reprodukcji wybranych dzieł,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twórczo stosuje perspektywę rzędową i kulisową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projekt dekoracji do szkolnego przedstawienia z wykorzystaniem perspektywy kulisowej.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5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perspektywa zbieżna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linearna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i/>
              </w:rPr>
              <w:t>linia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horyzontu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punkt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zbiegu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skrót perspektywiczny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perspektywy zbieżnej: czołowa, żabia, z lotu ptaka, krawędziowa (ukośna)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charakterystyczne perspektywy zbieżnej (linearnej)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perspektywy zbieżnej w rysunku i malarstwie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główne elementy perspektywy zbieżnej,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na czym polega stosowanie perspektywy zbieżnej,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rodzaje perspektywy zbieżnej,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podstawowe zasady tworzenia perspektywy zbieżnej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wykonuje pracę plastyczną, korzystając ze wskazówek zawartych w podręczniku.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rodzaje perspektywy zbieżnej,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rolę perspektywy zbieżnej w sztuce,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rodzaj perspektywy zbieżnej w wybranych reprodukcjach dzieł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zasady skrótu perspektywicznego,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/>
              <w:t xml:space="preserve">- tworzy z wyobraźni pracę plastyczną, stosując perspektywę zbieżną </w:t>
            </w:r>
            <w:r>
              <w:rPr>
                <w:rFonts w:ascii="Times New Roman" w:hAnsi="Times New Roman"/>
              </w:rPr>
              <w:t>odpowiednio do tematu i charakteru pracy</w:t>
            </w:r>
            <w:r>
              <w:rPr/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71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perspektywa powietrzna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perspektywa barwna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charakterystyczne perspektywy powietrznej i barwnej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sposób wyrażania przestrzeni na płaszczyźnie za pomocą perspektywy powietrznej i barwnej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cechy perspektywy powietrznej i barwnej,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na czym polega stosowanie perspektywy powietrznej i barwnej,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barwy, które tworzą pierwszy plan przedstawienia w perspektywie barwnej oraz jego dalsze plany,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dopasowuje kolory pod względem ich temperatury,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z zastosowaniem perspektywy powietrznej lub barwnej.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działaniach plastycznych wiedzę o złudzeniach wzrokowych i wzajemnym oddziaływaniu barw,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zasady tworzenia perspektywy powietrznej i barwnej,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ocenia temperaturę poszczególnych barw względem innych, 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analizuje wybrane 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pod kątem zastosowanej perspektywy powietrznej i barwnej,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/>
              <w:t xml:space="preserve">- tworzy z wyobraźni pracę plastyczną, stosując perspektywę powietrzną lub barwną </w:t>
            </w:r>
            <w:r>
              <w:rPr>
                <w:rFonts w:ascii="Times New Roman" w:hAnsi="Times New Roman"/>
              </w:rPr>
              <w:t>odpowiednio do tematu i charakteru pracy</w:t>
            </w:r>
            <w:r>
              <w:rPr/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27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10. Zrób to sam – Mebel do przechowywania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kształtu, faktury, kompozycji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użytkowy,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mebel według własnego pomysłu, twórczo wykorzystując możliwości wyrazu stwarzane przez różnorodne kształty, faktury i kompozycje,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5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perspektywa aksonometryczna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perspektywa umowna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charakterystyczne perspektywy aksonometrycznej i umownej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sposób wyrażania przestrzeni na płaszczyźnie za pomocą perspektywy aksonometrycznej i umownej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cechy perspektywy aksonometrycznej i umownej,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na czym polega stosowanie perspektywy aksonometrycznej i umownej.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perspektywą aksonometryczną a zbieżną,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perspektywy aksonometrycznej i umownej na przykładzie wybranych reprodukcji,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ocenia nowoczesne eksperymenty z perspektywą na wybranych przykładach.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9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lawowanie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frotaż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karykatura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komiks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rysunek jako dziedzina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rysunku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rysunku w sztuce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rysunku: szkic, studium z natury, rysunek techniczny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przykładowego dzieła rysunkowego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rysunek jako dziedzinę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narzędzia rysunkowe,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elementy abecadła plastycznego wykorzystywane w rysunku,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rysunki wśród dzieł innych dziedzin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rysunek z zastosowaniem wybranych środków wyrazu.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rodzaje i funkcje rysunku,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różnice między szkicem a </w:t>
            </w:r>
            <w:r>
              <w:rPr>
                <w:rFonts w:ascii="Times New Roman" w:hAnsi="Times New Roman"/>
                <w:color w:val="000000"/>
              </w:rPr>
              <w:t>namalowanym na jego podstawie obrazem,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wybrane dzieła rysunku pod kątem zastosowanych środków wyrazu plastycznego,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analizowanego dzieła rysunkowego,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i ekspresyjnie posługuje się w rysunku linią, plamą walorową i światłocieniem,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dobiera narzędzia rysunkowe do zadanego tematu,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analizuje własny rysunek pod kątem zastosowanych środków wyrazu plastycznego.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>
        <w:trPr>
          <w:trHeight w:val="648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14. Zrób to sam – Stroik na święta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barwy, kształtu, faktury, kompozycji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dekoracyjny,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dekorację według własnego pomysłu, twórczo wykorzystując możliwości wyrazu stwarzane przez różnorodne barwy, kształty, faktury i kompozycje,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27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15. i 16. 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 jako dziedzina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malarstwie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malarstwa (realizm, abstrakcja, techniki malarskie)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tematy w malarstwie (dzieła rodzajowe, historyczne, mitologiczne, religijne, pejzażowe, marynistyczne, batalistyczne, alegoryczne, symboliczne,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fantastyczne, martwa natura, portret, akt)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przykładowego dzieła malarskiego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malarstwo jako dziedzinę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główne techniki malarskie,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odróżnia obraz realistyczny od dzieła abstrakcyjnego,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na przykładowych reprodukcjach dzieł wybrane tematy malarstwa,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wybrany rodzaj malarstwa,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narzędzia malarskie,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malarską o charakterze realistycznym.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się różni malarstwo realistyczne od abstrakcyjnego,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tematy malarstwa na przykładach reprodukcji obrazów zamieszczonych w podręczniku,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dzieła reprezentujące różne rodzaje malarstwa pod kątem zastosowanych środków wyrazu plastycznego,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analizowanego dzieła malarskiego,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malarskie, kompozycje i zestawy barw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malarską o charakterze abstrakcyjnym.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62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17. Malarstwo 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impresjoniści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symboliści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impresjonizmu i symbolizmu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 impresjonizmu i symbolizmu – cechy charakterystyczne, najważniejsze informacje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impresjonizmu i symbolizmu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impresjonizm i symbolizm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typowe cechy obrazów zaliczanych do impresjonizmu i symbolizmu,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impresjonistycznej i symbolistycznej,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impresjonizmu i symbolizmu.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impresjonizmu i symbolizmu,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 cechy dzieł sztuki impresjonizmu i symbolizmu,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impresjonizmu i symbolizmu,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774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18. Zrób to sam – 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barwy, kształtu, kompozycji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użytkowy,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mebel według własnego pomysłu, twórczo wykorzystując możliwości wyrazu stwarzane przez różnorodne linie, barwy, kształty i kompozycje,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5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19. i 20.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matryca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liternictwo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cyfrowe projektowanie graficzne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znak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plastyczny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logo</w:t>
            </w:r>
            <w:r>
              <w:rPr>
                <w:rFonts w:ascii="Times New Roman" w:hAnsi="Times New Roman"/>
              </w:rPr>
              <w:t>,</w:t>
            </w:r>
            <w:r>
              <w:rPr/>
              <w:t xml:space="preserve"> </w:t>
            </w:r>
            <w:r>
              <w:rPr>
                <w:i/>
              </w:rPr>
              <w:t>grafika 2D i 3D</w:t>
            </w:r>
            <w:r>
              <w:rPr/>
              <w:t xml:space="preserve">, </w:t>
            </w:r>
            <w:r>
              <w:rPr>
                <w:rFonts w:ascii="Times New Roman" w:hAnsi="Times New Roman"/>
                <w:i/>
              </w:rPr>
              <w:t>grafika rastrowa i wektorowa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grafika jako dyscyplina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stosowane w grafice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grafiki – warsztatowa i użytkowa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typy prac graficznych ze względu na tworzywo matrycy (drzeworyt, gipsoryt, miedzioryt, linoryt)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techniki wypukłe, wklęsłe i płaskie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przykładowych dzieł grafiki warsztatowej 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 technik graficznych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grafikę jako dziedzinę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narzędzia stosowane w grafice,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środki wyrazu plastycznego stosowane w grafice,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dwa podstawowe rodzaje grafiki,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matryca,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różnicę między drukiem wypukłym a wklęsłym,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grafiki użytkowej z najbliższego otoczenia,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czym zajmują się grafika reklamowa i książkowa,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prostą odbitkę w technice druku wypukłego,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wykonuje pracę graficzną z zastosowaniem odpowiednich programów komputerowych,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projekt graficzny,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etapy pracy w technice druku wklęsłego i wypukłego,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podaje</w:t>
            </w:r>
            <w:r>
              <w:rPr>
                <w:rFonts w:ascii="Times New Roman" w:hAnsi="Times New Roman"/>
              </w:rPr>
              <w:t xml:space="preserve"> rodzaje grafiki ze względu na użytą matrycę,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funkcję znaku plastycznego w życiu codziennym,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grafiki użytkowej i jej rodzaje,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przykłady grafiki warsztatowej i użytkowej,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dzieło grafiki warsztatowej i użytkowej na podstawie wybranej reprodukcji,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analizowanych dzieł graficznych,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twórczo wykorzystuje w działaniach plastycznych technikę druku wklęsłego i wypukłego,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pracę graficzną z wykorzystaniem odpowiednich programów komputerowych,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projekt graficzny na zadany temat,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8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21. i 22.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relief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rzeźba jako dziedzina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rzeźbie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rzeźby (posąg, popiersie, głowa, rzeźba pełna, płaskorzeźba, rzeźby architektoniczne, religijne, dekoracyjne, upamiętniające)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przykładowego dzieła rzeźbiarskiego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formy rzeźbiarskiej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rzeźbę jako dziedzinę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materiały i narzędzia wykorzystywane w rzeźbiarstwie,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rzeźby,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wylicza przykłady rzeźb znajdujących się w najbliższej okolicy,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termin </w:t>
            </w:r>
            <w:r>
              <w:rPr>
                <w:rFonts w:ascii="Times New Roman" w:hAnsi="Times New Roman"/>
                <w:i/>
              </w:rPr>
              <w:t>relief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przygotowuje płaskorzeźbę (medal),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różnych rodzajów rzeźb na podstawie wybranych przykładów,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się różni rzeźba od płaskorzeźby,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rzeźbę wolno stojącą na wybranym przykładzie z podręcznika,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i porównuje rzeźby realistyczne i abstrakcyjne,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analizowanej pracy rzeźbiarskiej,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małą rzeźbę o złożonej formie i zróżnicowanej fakturze.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>
        <w:trPr>
          <w:trHeight w:val="810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Zrób to sam – 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kształtu, faktury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użytkowy,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element ubioru według własnego pomysłu, twórczo wykorzystując możliwości wyrazu stwarzane przez różnorodne kształty i faktury,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810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24. i 25. 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urbanistyka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architektura krajobrazu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mała architektura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architektura wnętrz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architektura jako dziedzina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architektury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podział architektury </w:t>
            </w:r>
            <w:r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reprezentacyjną, użyteczności publicznej, komunikacyjną, sakralną, przemysłową i obronną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przykładowego dzieła architektury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projektu budynku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architekturę jako dziedzinę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rodzaje architektury ze względu na jej funkcje,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architektury o różnym przeznaczeniu, występujące w okolicy,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termin: </w:t>
            </w:r>
            <w:r>
              <w:rPr>
                <w:rFonts w:ascii="Times New Roman" w:hAnsi="Times New Roman"/>
                <w:i/>
              </w:rPr>
              <w:t>urbanistyka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funkcje oglądanej budowli,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tworzy projekt budowli,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formę i funkcję budowli na podstawie wskazanej reprodukcji,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znaczenie terminów: </w:t>
            </w:r>
            <w:r>
              <w:rPr>
                <w:rFonts w:ascii="Times New Roman" w:hAnsi="Times New Roman"/>
                <w:i/>
              </w:rPr>
              <w:t>architektura krajobrazu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mała architektura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ocenia zaplanowanie przestrzeni w pobliżu swojego miejsca zamieszkania pod względem funkcjonalności i estetyki,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analizuje związki między funkcją a formą obiektów architektonicznych,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analizowanego dzieła architektonicznego,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projekt budowli,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według własnego pomysłu, twórczo wykorzystując środki plastyczne.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565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26. 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architektura inżynieryjna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szkoła chicagowska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nowoczesnej architektury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nowoczesna architektura – cechy charakterystyczne, najważniejsze informacje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nowoczesna architektura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w czasie początek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typowe cechy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nowoczesną architekturą.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budowle zaliczane do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i omawia przykłady nowoczesnej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nowoczesną architekturą,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921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27. Zrób to sam – 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barwy, kształtu, faktury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przedmiot użytkowy,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mebel według własnego pomysłu, twórczo wykorzystując możliwości wyrazu stwarzane przez różnorodne linie, barwy, kształty i faktury,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>
        <w:trPr>
          <w:trHeight w:val="1094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28. i 29. 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design jako dziedzina sztuki – cechy charakterystyczne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różnice między rzemiosłem artystycznym a wzornictwem przemysłowym 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etapy tworzenia dzieł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analiza przykładowego dzieła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projektu przedmiotu codziennego użytku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sztuka użytkowa,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terminy </w:t>
            </w:r>
            <w:r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wylicza środki wyrazu sztuki użytkowej,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czym są wzornictwo przemysłowe i rzemiosło artystyczne,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etapy tworzenia dzieł sztuki użytkowej,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przykłady wytworów sztuki użytkowej z codziennego życia,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nauczyciela tworzy projekt przedmiotu codziennego użytku,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związek między estetyką a funkcjonalnością przedmiotu,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 analizuje i porównuje przedmioty pod kątem ich funkcjonalności i estetyki,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własną opinię na temat analizowanego dzieła sztuki użytkowej,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przygotowuje projekt przedmiotu z uwzględnieniem jego funkcjonalności i estetyki,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według własnego pomysłu, twórczo wykorzystując możliwości wyrazu stwarzane przez różnorodne środki plastyczne.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87" w:hRule="atLeast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30. 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secesja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secesji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malarstwo, rzeźba, architektura secesji – cechy charakterystyczne, najważniejsze informacje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secesyjna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styl secesyjny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typowe cechy wytworów sztuki secesyjnej,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secesyjnej,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secesji.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secesji,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wytwory sztuki secesyjnej,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i omawia przykłady wytworów sztuki secesyjnej z dziedziny malarstwa, rzeźby, architektury i sztuki użytkowej,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secesyjną,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Opracowanie: Bożena Ozga-Morawska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Adaptacja do podstawy programowej z 2014 r.: Ewa Kozyra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Adaptacja do podstawy programowej z 2017 r.: Marta Ipczyńska, Natalia Mrozkowiak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0b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70b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0b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f70b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0b01"/>
    <w:rPr>
      <w:rFonts w:ascii="Tahoma" w:hAnsi="Tahoma" w:eastAsia="Calibri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0b0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0b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70b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70b01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f70b01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Tekstwstpniesformatowany" w:customStyle="1">
    <w:name w:val="Tekst wstępnie sformatowany"/>
    <w:basedOn w:val="Normal"/>
    <w:qFormat/>
    <w:rsid w:val="00f70b01"/>
    <w:pPr>
      <w:widowControl w:val="false"/>
      <w:suppressAutoHyphens w:val="true"/>
    </w:pPr>
    <w:rPr>
      <w:rFonts w:ascii="Times" w:hAnsi="Times" w:eastAsia="Times New Roman"/>
      <w:sz w:val="20"/>
      <w:szCs w:val="20"/>
    </w:rPr>
  </w:style>
  <w:style w:type="paragraph" w:styleId="Zawartotabeli" w:customStyle="1">
    <w:name w:val="Zawartość tabeli"/>
    <w:basedOn w:val="Tretekstu"/>
    <w:qFormat/>
    <w:rsid w:val="00f70b01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0b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f70b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0b0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0b0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70b01"/>
    <w:pPr/>
    <w:rPr>
      <w:b/>
      <w:bCs/>
    </w:rPr>
  </w:style>
  <w:style w:type="paragraph" w:styleId="Revision">
    <w:name w:val="Revision"/>
    <w:uiPriority w:val="99"/>
    <w:semiHidden/>
    <w:qFormat/>
    <w:rsid w:val="00f70b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Application>LibreOffice/7.0.0.3$Windows_X86_64 LibreOffice_project/8061b3e9204bef6b321a21033174034a5e2ea88e</Application>
  <Pages>6</Pages>
  <Words>2994</Words>
  <Characters>19154</Characters>
  <CharactersWithSpaces>21636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2019-04-16T21:14:00Z</dcterms:created>
  <dc:creator>justyna</dc:creator>
  <dc:description/>
  <dc:language>pl-PL</dc:language>
  <cp:lastModifiedBy>Agnieszka Piechowiak</cp:lastModifiedBy>
  <dcterms:modified xsi:type="dcterms:W3CDTF">2019-08-30T14:10:00Z</dcterms:modified>
  <cp:revision>266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